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2"/>
        <w:keepNext w:val="0"/>
        <w:keepLines w:val="0"/>
        <w:spacing w:after="0" w:before="0" w:line="240" w:lineRule="auto"/>
        <w:rPr>
          <w:b w:val="1"/>
          <w:bCs w:val="1"/>
          <w:sz w:val="22"/>
          <w:szCs w:val="22"/>
        </w:rPr>
      </w:pPr>
      <w:bookmarkStart w:colFirst="0" w:colLast="0" w:name="_fo9arw7exgku" w:id="0"/>
      <w:bookmarkEnd w:id="0"/>
      <w:r w:rsidDel="00000000" w:rsidR="00000000" w:rsidRPr="00000000">
        <w:rPr>
          <w:b w:val="1"/>
          <w:bCs w:val="1"/>
          <w:sz w:val="22"/>
          <w:szCs w:val="22"/>
        </w:rPr>
        <w:drawing>
          <wp:inline distB="114300" distT="114300" distL="114300" distR="114300">
            <wp:extent cx="4043363" cy="839569"/>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4043363" cy="839569"/>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spacing w:after="240" w:before="240" w:lineRule="auto"/>
        <w:jc w:val="both"/>
        <w:rPr/>
      </w:pPr>
      <w:r w:rsidDel="00000000" w:rsidR="00000000" w:rsidRPr="00000000">
        <w:rPr>
          <w:rFonts w:ascii="Calibri" w:cs="Calibri" w:eastAsia="Calibri" w:hAnsi="Calibri"/>
          <w:i w:val="1"/>
          <w:iCs w:val="1"/>
          <w:sz w:val="20"/>
          <w:szCs w:val="20"/>
          <w:rtl w:val="0"/>
        </w:rPr>
        <w:t xml:space="preserve">Funded by the EU. The views and opinions expressed are solely those of the author(s) and do not necessarily reflect the views and opinions of the European Union or the Foundation for the Development of the Education System. Neither the European Union nor the Foundation for the Development of the Education System are responsible for them.</w:t>
      </w:r>
      <w:r w:rsidDel="00000000" w:rsidR="00000000" w:rsidRPr="00000000">
        <w:rPr>
          <w:rtl w:val="0"/>
        </w:rPr>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pStyle w:val="Heading2"/>
        <w:keepNext w:val="0"/>
        <w:keepLines w:val="0"/>
        <w:spacing w:after="0" w:before="0" w:line="240" w:lineRule="auto"/>
        <w:jc w:val="center"/>
        <w:rPr>
          <w:b w:val="1"/>
          <w:bCs w:val="1"/>
          <w:sz w:val="22"/>
          <w:szCs w:val="22"/>
        </w:rPr>
      </w:pPr>
      <w:r w:rsidDel="00000000" w:rsidR="00000000" w:rsidRPr="00000000">
        <w:rPr>
          <w:rtl w:val="0"/>
        </w:rPr>
      </w:r>
    </w:p>
    <w:p w:rsidR="00000000" w:rsidDel="00000000" w:rsidP="00000000" w:rsidRDefault="00000000" w:rsidRPr="00000000" w14:paraId="00000006">
      <w:pPr>
        <w:pStyle w:val="Heading2"/>
        <w:keepNext w:val="0"/>
        <w:keepLines w:val="0"/>
        <w:spacing w:after="0" w:before="0" w:line="240" w:lineRule="auto"/>
        <w:jc w:val="center"/>
        <w:rPr>
          <w:b w:val="1"/>
          <w:bCs w:val="1"/>
          <w:sz w:val="22"/>
          <w:szCs w:val="22"/>
        </w:rPr>
      </w:pPr>
      <w:r w:rsidDel="00000000" w:rsidR="00000000" w:rsidRPr="00000000">
        <w:rPr>
          <w:b w:val="1"/>
          <w:bCs w:val="1"/>
          <w:sz w:val="22"/>
          <w:szCs w:val="22"/>
          <w:rtl w:val="0"/>
        </w:rPr>
        <w:t xml:space="preserve">**APPENDIX NO. 2</w:t>
      </w:r>
    </w:p>
    <w:p w:rsidR="00000000" w:rsidDel="00000000" w:rsidP="00000000" w:rsidRDefault="00000000" w:rsidRPr="00000000" w14:paraId="00000007">
      <w:pPr>
        <w:spacing w:line="240" w:lineRule="auto"/>
        <w:jc w:val="center"/>
        <w:rPr>
          <w:b w:val="1"/>
          <w:bCs w:val="1"/>
        </w:rPr>
      </w:pPr>
      <w:r w:rsidDel="00000000" w:rsidR="00000000" w:rsidRPr="00000000">
        <w:rPr>
          <w:b w:val="1"/>
          <w:bCs w:val="1"/>
          <w:rtl w:val="0"/>
        </w:rPr>
        <w:t xml:space="preserve">Application Form for Selected Form of Participation**</w:t>
      </w:r>
    </w:p>
    <w:p w:rsidR="00000000" w:rsidDel="00000000" w:rsidP="00000000" w:rsidRDefault="00000000" w:rsidRPr="00000000" w14:paraId="00000008">
      <w:pPr>
        <w:spacing w:line="240" w:lineRule="auto"/>
        <w:jc w:val="center"/>
        <w:rPr/>
      </w:pPr>
      <w:r w:rsidDel="00000000" w:rsidR="00000000" w:rsidRPr="00000000">
        <w:rPr>
          <w:rtl w:val="0"/>
        </w:rPr>
      </w:r>
    </w:p>
    <w:p w:rsidR="00000000" w:rsidDel="00000000" w:rsidP="00000000" w:rsidRDefault="00000000" w:rsidRPr="00000000" w14:paraId="00000009">
      <w:pPr>
        <w:spacing w:line="240" w:lineRule="auto"/>
        <w:jc w:val="center"/>
        <w:rPr/>
      </w:pPr>
      <w:r w:rsidDel="00000000" w:rsidR="00000000" w:rsidRPr="00000000">
        <w:rPr>
          <w:rtl w:val="0"/>
        </w:rPr>
      </w:r>
    </w:p>
    <w:p w:rsidR="00000000" w:rsidDel="00000000" w:rsidP="00000000" w:rsidRDefault="00000000" w:rsidRPr="00000000" w14:paraId="0000000A">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 declare my willingness to participate in the Project and choose (You may only choose one path of participation in the project):</w:t>
      </w:r>
    </w:p>
    <w:p w:rsidR="00000000" w:rsidDel="00000000" w:rsidP="00000000" w:rsidRDefault="00000000" w:rsidRPr="00000000" w14:paraId="0000000B">
      <w:pPr>
        <w:spacing w:line="240" w:lineRule="auto"/>
        <w:rPr>
          <w:rFonts w:ascii="Calibri" w:cs="Calibri" w:eastAsia="Calibri" w:hAnsi="Calibri"/>
          <w:sz w:val="24"/>
          <w:szCs w:val="24"/>
        </w:rPr>
      </w:pPr>
      <w:r w:rsidDel="00000000" w:rsidR="00000000" w:rsidRPr="00000000">
        <w:rPr>
          <w:rtl w:val="0"/>
        </w:rPr>
      </w:r>
    </w:p>
    <w:tbl>
      <w:tblPr>
        <w:tblStyle w:val="Table1"/>
        <w:tblW w:w="9209.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5665"/>
        <w:gridCol w:w="3544"/>
        <w:tblGridChange w:id="0">
          <w:tblGrid>
            <w:gridCol w:w="5665"/>
            <w:gridCol w:w="3544"/>
          </w:tblGrid>
        </w:tblGridChange>
      </w:tblGrid>
      <w:tr>
        <w:trPr>
          <w:cantSplit w:val="0"/>
          <w:tblHeader w:val="0"/>
        </w:trPr>
        <w:tc>
          <w:tcPr/>
          <w:p w:rsidR="00000000" w:rsidDel="00000000" w:rsidP="00000000" w:rsidRDefault="00000000" w:rsidRPr="00000000" w14:paraId="0000000C">
            <w:pPr>
              <w:jc w:val="both"/>
              <w:rPr>
                <w:rFonts w:ascii="Calibri" w:cs="Calibri" w:eastAsia="Calibri" w:hAnsi="Calibri"/>
                <w:i w:val="1"/>
                <w:iCs w:val="1"/>
                <w:sz w:val="24"/>
                <w:szCs w:val="24"/>
              </w:rPr>
            </w:pPr>
            <w:r w:rsidDel="00000000" w:rsidR="00000000" w:rsidRPr="00000000">
              <w:rPr>
                <w:rFonts w:ascii="Calibri" w:cs="Calibri" w:eastAsia="Calibri" w:hAnsi="Calibri"/>
                <w:sz w:val="24"/>
                <w:szCs w:val="24"/>
                <w:rtl w:val="0"/>
              </w:rPr>
              <w:t xml:space="preserve">International Mobility Cycle Programme of the Young Women’s Leadership Academy</w:t>
            </w:r>
            <w:r w:rsidDel="00000000" w:rsidR="00000000" w:rsidRPr="00000000">
              <w:rPr>
                <w:rtl w:val="0"/>
              </w:rPr>
            </w:r>
          </w:p>
        </w:tc>
        <w:tc>
          <w:tcPr/>
          <w:p w:rsidR="00000000" w:rsidDel="00000000" w:rsidP="00000000" w:rsidRDefault="00000000" w:rsidRPr="00000000" w14:paraId="0000000D">
            <w:pPr>
              <w:jc w:val="both"/>
              <w:rPr>
                <w:rFonts w:ascii="Calibri" w:cs="Calibri" w:eastAsia="Calibri" w:hAnsi="Calibri"/>
                <w:b w:val="1"/>
                <w:bCs w:val="1"/>
                <w:i w:val="1"/>
                <w:iCs w:val="1"/>
                <w:sz w:val="24"/>
                <w:szCs w:val="24"/>
              </w:rPr>
            </w:pPr>
            <w:r w:rsidDel="00000000" w:rsidR="00000000" w:rsidRPr="00000000">
              <w:rPr>
                <w:rFonts w:ascii="Calibri" w:cs="Calibri" w:eastAsia="Calibri" w:hAnsi="Calibri"/>
                <w:sz w:val="24"/>
                <w:szCs w:val="24"/>
                <w:rtl w:val="0"/>
              </w:rPr>
              <w:t xml:space="preserve"> YES</w:t>
            </w:r>
            <w:r w:rsidDel="00000000" w:rsidR="00000000" w:rsidRPr="00000000">
              <w:rPr>
                <w:rtl w:val="0"/>
              </w:rPr>
            </w:r>
          </w:p>
        </w:tc>
      </w:tr>
      <w:tr>
        <w:trPr>
          <w:cantSplit w:val="0"/>
          <w:tblHeader w:val="0"/>
        </w:trPr>
        <w:tc>
          <w:tcPr/>
          <w:p w:rsidR="00000000" w:rsidDel="00000000" w:rsidP="00000000" w:rsidRDefault="00000000" w:rsidRPr="00000000" w14:paraId="0000000E">
            <w:pPr>
              <w:jc w:val="both"/>
              <w:rPr>
                <w:rFonts w:ascii="Calibri" w:cs="Calibri" w:eastAsia="Calibri" w:hAnsi="Calibri"/>
                <w:i w:val="1"/>
                <w:iCs w:val="1"/>
                <w:sz w:val="24"/>
                <w:szCs w:val="24"/>
              </w:rPr>
            </w:pPr>
            <w:r w:rsidDel="00000000" w:rsidR="00000000" w:rsidRPr="00000000">
              <w:rPr>
                <w:rFonts w:ascii="Calibri" w:cs="Calibri" w:eastAsia="Calibri" w:hAnsi="Calibri"/>
                <w:sz w:val="24"/>
                <w:szCs w:val="24"/>
                <w:rtl w:val="0"/>
              </w:rPr>
              <w:t xml:space="preserve">National Meetings Programme of the Young Women’s Leadership Academy</w:t>
            </w:r>
            <w:r w:rsidDel="00000000" w:rsidR="00000000" w:rsidRPr="00000000">
              <w:rPr>
                <w:rtl w:val="0"/>
              </w:rPr>
            </w:r>
          </w:p>
        </w:tc>
        <w:tc>
          <w:tcPr/>
          <w:p w:rsidR="00000000" w:rsidDel="00000000" w:rsidP="00000000" w:rsidRDefault="00000000" w:rsidRPr="00000000" w14:paraId="0000000F">
            <w:pPr>
              <w:jc w:val="both"/>
              <w:rPr>
                <w:rFonts w:ascii="Calibri" w:cs="Calibri" w:eastAsia="Calibri" w:hAnsi="Calibri"/>
                <w:b w:val="1"/>
                <w:bCs w:val="1"/>
                <w:i w:val="1"/>
                <w:iCs w:val="1"/>
                <w:sz w:val="24"/>
                <w:szCs w:val="24"/>
              </w:rPr>
            </w:pPr>
            <w:r w:rsidDel="00000000" w:rsidR="00000000" w:rsidRPr="00000000">
              <w:rPr>
                <w:rFonts w:ascii="Calibri" w:cs="Calibri" w:eastAsia="Calibri" w:hAnsi="Calibri"/>
                <w:sz w:val="24"/>
                <w:szCs w:val="24"/>
                <w:rtl w:val="0"/>
              </w:rPr>
              <w:t xml:space="preserve"> </w:t>
            </w:r>
            <w:r w:rsidDel="00000000" w:rsidR="00000000" w:rsidRPr="00000000">
              <w:rPr>
                <w:rFonts w:ascii="Calibri" w:cs="Calibri" w:eastAsia="Calibri" w:hAnsi="Calibri"/>
                <w:sz w:val="24"/>
                <w:szCs w:val="24"/>
                <w:rtl w:val="0"/>
              </w:rPr>
              <w:t xml:space="preserve">YES</w:t>
            </w:r>
            <w:r w:rsidDel="00000000" w:rsidR="00000000" w:rsidRPr="00000000">
              <w:rPr>
                <w:rtl w:val="0"/>
              </w:rPr>
            </w:r>
          </w:p>
        </w:tc>
      </w:tr>
    </w:tbl>
    <w:p w:rsidR="00000000" w:rsidDel="00000000" w:rsidP="00000000" w:rsidRDefault="00000000" w:rsidRPr="00000000" w14:paraId="00000010">
      <w:pPr>
        <w:spacing w:line="240" w:lineRule="auto"/>
        <w:jc w:val="both"/>
        <w:rPr>
          <w:rFonts w:ascii="Calibri" w:cs="Calibri" w:eastAsia="Calibri" w:hAnsi="Calibri"/>
          <w:b w:val="1"/>
          <w:bCs w:val="1"/>
          <w:i w:val="1"/>
          <w:iCs w:val="1"/>
          <w:sz w:val="24"/>
          <w:szCs w:val="24"/>
        </w:rPr>
      </w:pPr>
      <w:r w:rsidDel="00000000" w:rsidR="00000000" w:rsidRPr="00000000">
        <w:rPr>
          <w:rtl w:val="0"/>
        </w:rPr>
      </w:r>
    </w:p>
    <w:tbl>
      <w:tblPr>
        <w:tblStyle w:val="Table2"/>
        <w:tblW w:w="9212.0" w:type="dxa"/>
        <w:jc w:val="left"/>
        <w:tblLayout w:type="fixed"/>
        <w:tblLook w:val="0400"/>
      </w:tblPr>
      <w:tblGrid>
        <w:gridCol w:w="4248"/>
        <w:gridCol w:w="4964"/>
        <w:tblGridChange w:id="0">
          <w:tblGrid>
            <w:gridCol w:w="4248"/>
            <w:gridCol w:w="4964"/>
          </w:tblGrid>
        </w:tblGridChange>
      </w:tblGrid>
      <w:tr>
        <w:trPr>
          <w:cantSplit w:val="0"/>
          <w:trHeight w:val="422" w:hRule="atLeast"/>
          <w:tblHeader w:val="0"/>
        </w:trPr>
        <w:tc>
          <w:tcPr/>
          <w:p w:rsidR="00000000" w:rsidDel="00000000" w:rsidP="00000000" w:rsidRDefault="00000000" w:rsidRPr="00000000" w14:paraId="00000011">
            <w:pPr>
              <w:spacing w:line="240" w:lineRule="auto"/>
              <w:jc w:val="cente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2">
            <w:pPr>
              <w:spacing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t>
            </w:r>
          </w:p>
        </w:tc>
        <w:tc>
          <w:tcPr/>
          <w:p w:rsidR="00000000" w:rsidDel="00000000" w:rsidP="00000000" w:rsidRDefault="00000000" w:rsidRPr="00000000" w14:paraId="00000013">
            <w:pPr>
              <w:spacing w:line="240" w:lineRule="auto"/>
              <w:jc w:val="cente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4">
            <w:pPr>
              <w:spacing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t>
            </w:r>
          </w:p>
        </w:tc>
      </w:tr>
      <w:tr>
        <w:trPr>
          <w:cantSplit w:val="0"/>
          <w:tblHeader w:val="0"/>
        </w:trPr>
        <w:tc>
          <w:tcPr/>
          <w:p w:rsidR="00000000" w:rsidDel="00000000" w:rsidP="00000000" w:rsidRDefault="00000000" w:rsidRPr="00000000" w14:paraId="00000015">
            <w:pPr>
              <w:spacing w:line="240" w:lineRule="auto"/>
              <w:jc w:val="center"/>
              <w:rPr>
                <w:rFonts w:ascii="Calibri" w:cs="Calibri" w:eastAsia="Calibri" w:hAnsi="Calibri"/>
                <w:b w:val="1"/>
                <w:bCs w:val="1"/>
                <w:i w:val="1"/>
                <w:iCs w:val="1"/>
                <w:sz w:val="24"/>
                <w:szCs w:val="24"/>
              </w:rPr>
            </w:pPr>
            <w:r w:rsidDel="00000000" w:rsidR="00000000" w:rsidRPr="00000000">
              <w:rPr>
                <w:rFonts w:ascii="Calibri" w:cs="Calibri" w:eastAsia="Calibri" w:hAnsi="Calibri"/>
                <w:b w:val="1"/>
                <w:bCs w:val="1"/>
                <w:sz w:val="24"/>
                <w:szCs w:val="24"/>
                <w:rtl w:val="0"/>
              </w:rPr>
              <w:t xml:space="preserve">Place, date</w:t>
            </w:r>
            <w:r w:rsidDel="00000000" w:rsidR="00000000" w:rsidRPr="00000000">
              <w:rPr>
                <w:rtl w:val="0"/>
              </w:rPr>
            </w:r>
          </w:p>
        </w:tc>
        <w:tc>
          <w:tcPr/>
          <w:p w:rsidR="00000000" w:rsidDel="00000000" w:rsidP="00000000" w:rsidRDefault="00000000" w:rsidRPr="00000000" w14:paraId="00000016">
            <w:pPr>
              <w:spacing w:line="240" w:lineRule="auto"/>
              <w:jc w:val="both"/>
              <w:rPr>
                <w:rFonts w:ascii="Calibri" w:cs="Calibri" w:eastAsia="Calibri" w:hAnsi="Calibri"/>
                <w:b w:val="1"/>
                <w:bCs w:val="1"/>
                <w:sz w:val="24"/>
                <w:szCs w:val="24"/>
              </w:rPr>
            </w:pPr>
            <w:r w:rsidDel="00000000" w:rsidR="00000000" w:rsidRPr="00000000">
              <w:rPr>
                <w:rFonts w:ascii="Calibri" w:cs="Calibri" w:eastAsia="Calibri" w:hAnsi="Calibri"/>
                <w:b w:val="1"/>
                <w:bCs w:val="1"/>
                <w:i w:val="1"/>
                <w:iCs w:val="1"/>
                <w:sz w:val="24"/>
                <w:szCs w:val="24"/>
                <w:rtl w:val="0"/>
              </w:rPr>
              <w:t xml:space="preserve">   </w:t>
            </w:r>
            <w:r w:rsidDel="00000000" w:rsidR="00000000" w:rsidRPr="00000000">
              <w:rPr>
                <w:rFonts w:ascii="Calibri" w:cs="Calibri" w:eastAsia="Calibri" w:hAnsi="Calibri"/>
                <w:b w:val="1"/>
                <w:bCs w:val="1"/>
                <w:sz w:val="24"/>
                <w:szCs w:val="24"/>
                <w:rtl w:val="0"/>
              </w:rPr>
              <w:t xml:space="preserve">Signature (sign with your first and last name)</w:t>
            </w:r>
          </w:p>
        </w:tc>
      </w:tr>
    </w:tbl>
    <w:p w:rsidR="00000000" w:rsidDel="00000000" w:rsidP="00000000" w:rsidRDefault="00000000" w:rsidRPr="00000000" w14:paraId="00000017">
      <w:pPr>
        <w:spacing w:line="240" w:lineRule="auto"/>
        <w:jc w:val="both"/>
        <w:rPr>
          <w:rFonts w:ascii="Calibri" w:cs="Calibri" w:eastAsia="Calibri" w:hAnsi="Calibri"/>
          <w:sz w:val="24"/>
          <w:szCs w:val="24"/>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 w:name="Cambr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pl"/>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pPr>
      <w:spacing w:line="240" w:lineRule="auto"/>
    </w:pPr>
    <w:rPr>
      <w:rFonts w:ascii="Cambria" w:cs="Cambria" w:eastAsia="Cambria" w:hAnsi="Cambria"/>
    </w:rPr>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